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FA3" w:rsidRDefault="00F33B0D" w:rsidP="00DA34A3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                    </w:t>
      </w:r>
      <w:r w:rsidR="00BF7FA3" w:rsidRPr="006B185B">
        <w:rPr>
          <w:rFonts w:ascii="Arial" w:hAnsi="Arial"/>
          <w:sz w:val="18"/>
        </w:rPr>
        <w:t xml:space="preserve"> </w:t>
      </w:r>
      <w:r w:rsidRPr="00F33B0D">
        <w:rPr>
          <w:rFonts w:ascii="Arial" w:hAnsi="Arial"/>
          <w:b/>
          <w:sz w:val="20"/>
        </w:rPr>
        <w:t>Návrh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na vydanie </w:t>
      </w:r>
      <w:r w:rsidR="00DA34A3">
        <w:rPr>
          <w:rFonts w:ascii="Arial" w:hAnsi="Arial"/>
          <w:b/>
          <w:sz w:val="20"/>
        </w:rPr>
        <w:t>povolenia zmeny v užívaní stavby - § 85 SZ</w:t>
      </w:r>
    </w:p>
    <w:p w:rsidR="00BF7FA3" w:rsidRDefault="00DA34A3" w:rsidP="00BF7FA3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/>
          <w:sz w:val="18"/>
        </w:rPr>
      </w:pPr>
      <w:r w:rsidRPr="00BF7FA3">
        <w:rPr>
          <w:rFonts w:ascii="Arial" w:hAnsi="Arial"/>
          <w:b/>
          <w:sz w:val="18"/>
          <w:szCs w:val="18"/>
        </w:rPr>
        <w:t xml:space="preserve">( </w:t>
      </w:r>
      <w:r w:rsidRPr="00BF7FA3">
        <w:rPr>
          <w:rFonts w:ascii="Arial" w:hAnsi="Arial"/>
          <w:b/>
          <w:i/>
          <w:sz w:val="18"/>
          <w:szCs w:val="18"/>
        </w:rPr>
        <w:t>ktorá nie je spojená so zmenou stavby</w:t>
      </w:r>
      <w:r w:rsidRPr="00BF7FA3">
        <w:rPr>
          <w:rFonts w:ascii="Arial" w:hAnsi="Arial"/>
          <w:b/>
          <w:sz w:val="18"/>
          <w:szCs w:val="18"/>
        </w:rPr>
        <w:t xml:space="preserve"> )</w:t>
      </w:r>
    </w:p>
    <w:p w:rsidR="00DA34A3" w:rsidRDefault="00DA34A3" w:rsidP="00BF7FA3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 § 21 vyhl.č. 453/2000 Z.z. , ktorou   sa vykonávajú niektoré ustanovenia stavebného zákona )</w:t>
      </w:r>
    </w:p>
    <w:p w:rsidR="00F33B0D" w:rsidRDefault="00F33B0D" w:rsidP="00BF7FA3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rFonts w:ascii="Arial" w:hAnsi="Arial"/>
          <w:sz w:val="18"/>
          <w:szCs w:val="18"/>
        </w:rPr>
      </w:pPr>
    </w:p>
    <w:p w:rsidR="00F33B0D" w:rsidRDefault="00F33B0D" w:rsidP="00BF7FA3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rFonts w:ascii="Arial" w:hAnsi="Arial"/>
          <w:sz w:val="18"/>
          <w:szCs w:val="18"/>
        </w:rPr>
      </w:pPr>
    </w:p>
    <w:p w:rsidR="00F33B0D" w:rsidRDefault="00F33B0D" w:rsidP="00F33B0D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Obec Veľké Vozokany</w:t>
      </w:r>
    </w:p>
    <w:p w:rsidR="00F33B0D" w:rsidRDefault="00F33B0D" w:rsidP="00F33B0D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Obecný úrad č. 200</w:t>
      </w:r>
    </w:p>
    <w:p w:rsidR="00F33B0D" w:rsidRPr="00F33B0D" w:rsidRDefault="00F33B0D" w:rsidP="00F33B0D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951 82  Veľké Vozokany</w:t>
      </w:r>
    </w:p>
    <w:p w:rsidR="00DA34A3" w:rsidRDefault="00DA34A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  <w:szCs w:val="18"/>
        </w:rPr>
      </w:pPr>
    </w:p>
    <w:p w:rsidR="00DA34A3" w:rsidRPr="00F33B0D" w:rsidRDefault="00DA34A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  <w:szCs w:val="18"/>
        </w:rPr>
      </w:pPr>
    </w:p>
    <w:p w:rsidR="00DA34A3" w:rsidRDefault="00DA34A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A)</w:t>
      </w:r>
      <w:r w:rsidR="00811A80">
        <w:rPr>
          <w:rFonts w:ascii="Arial" w:hAnsi="Arial"/>
          <w:sz w:val="18"/>
        </w:rPr>
        <w:t xml:space="preserve"> M</w:t>
      </w:r>
      <w:bookmarkStart w:id="0" w:name="_GoBack"/>
      <w:bookmarkEnd w:id="0"/>
      <w:r>
        <w:rPr>
          <w:rFonts w:ascii="Arial" w:hAnsi="Arial"/>
          <w:sz w:val="18"/>
        </w:rPr>
        <w:t>eno a priezvisko-firemný názov navrhovateľa:  .........................................................................................................</w:t>
      </w:r>
    </w:p>
    <w:p w:rsidR="00DA34A3" w:rsidRDefault="00DA34A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DA34A3" w:rsidRDefault="00DA34A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Adresa :  ulica  ..................................................................č.d.................obec..............................................................</w:t>
      </w:r>
    </w:p>
    <w:p w:rsidR="00DA34A3" w:rsidRDefault="00DA34A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DA34A3" w:rsidRDefault="00DA34A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Zastúpený splnomocneným zástupcom...........................................................................................................................</w:t>
      </w:r>
    </w:p>
    <w:p w:rsidR="00DA34A3" w:rsidRDefault="00DA34A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( meno, priezvisko , adresa splnomoc. zástupcu – názov a sídlo zastup. firmy )</w:t>
      </w:r>
    </w:p>
    <w:p w:rsidR="00DA34A3" w:rsidRDefault="00DA34A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8"/>
        </w:rPr>
        <w:t xml:space="preserve">navrhuje, aby bolo v rámci kolaudačného konania vydané </w:t>
      </w:r>
      <w:r>
        <w:rPr>
          <w:rFonts w:ascii="Arial" w:hAnsi="Arial"/>
          <w:b/>
          <w:sz w:val="18"/>
        </w:rPr>
        <w:t> rozhodnutie o zmene v užívaní stavby</w:t>
      </w:r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sz w:val="16"/>
        </w:rPr>
        <w:t xml:space="preserve"> :</w:t>
      </w:r>
    </w:p>
    <w:p w:rsidR="00DA34A3" w:rsidRDefault="00DA34A3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/>
          <w:sz w:val="20"/>
        </w:rPr>
      </w:pPr>
    </w:p>
    <w:p w:rsidR="00DA34A3" w:rsidRDefault="00DA34A3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</w:t>
      </w:r>
    </w:p>
    <w:p w:rsidR="00DA34A3" w:rsidRDefault="00DA34A3">
      <w:pPr>
        <w:pStyle w:val="Zkladntext3"/>
      </w:pPr>
      <w:r>
        <w:t xml:space="preserve">v  rozsahu  - opis zmien v účele užívania : </w:t>
      </w:r>
    </w:p>
    <w:p w:rsidR="00DA34A3" w:rsidRDefault="00DA34A3">
      <w:pPr>
        <w:pStyle w:val="Zkladntext2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34A3" w:rsidRDefault="00DA34A3">
      <w:pPr>
        <w:pStyle w:val="Zkladntext3"/>
      </w:pPr>
    </w:p>
    <w:p w:rsidR="00DA34A3" w:rsidRDefault="00DA34A3">
      <w:pPr>
        <w:pStyle w:val="Zkladntext3"/>
      </w:pPr>
      <w:r>
        <w:rPr>
          <w:b/>
        </w:rPr>
        <w:t>z pôvodného  účelu</w:t>
      </w:r>
      <w:r>
        <w:t xml:space="preserve"> užívania stavby – jej časti : .............................................................................................................</w:t>
      </w:r>
    </w:p>
    <w:p w:rsidR="00DA34A3" w:rsidRDefault="00DA34A3">
      <w:pPr>
        <w:pStyle w:val="Zkladntext3"/>
      </w:pPr>
      <w:r>
        <w:t>podľa kolaudačného rozhodnutia stavby č.j. .....................................................................zo dňa ....................................</w:t>
      </w:r>
    </w:p>
    <w:p w:rsidR="00DA34A3" w:rsidRDefault="00DA34A3">
      <w:pPr>
        <w:pStyle w:val="Zkladntext3"/>
      </w:pPr>
      <w:r>
        <w:t>ktoré vydal : .......................................................................................................................................................................</w:t>
      </w:r>
    </w:p>
    <w:p w:rsidR="00DA34A3" w:rsidRDefault="00DA34A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20"/>
        </w:rPr>
      </w:pPr>
    </w:p>
    <w:p w:rsidR="00DA34A3" w:rsidRDefault="00DA34A3">
      <w:pPr>
        <w:pStyle w:val="Zkladntext3"/>
      </w:pPr>
      <w:r>
        <w:rPr>
          <w:b/>
        </w:rPr>
        <w:t>na novonavrhovaný účel</w:t>
      </w:r>
      <w:r>
        <w:t xml:space="preserve"> v užívaní stavby – jej časti : ..................................................................................................</w:t>
      </w:r>
    </w:p>
    <w:p w:rsidR="00DA34A3" w:rsidRDefault="00DA34A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20"/>
        </w:rPr>
      </w:pPr>
    </w:p>
    <w:p w:rsidR="00DA34A3" w:rsidRDefault="00DA34A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parcelné číslo stavby </w:t>
      </w:r>
      <w:r>
        <w:rPr>
          <w:rFonts w:ascii="Arial" w:hAnsi="Arial"/>
          <w:sz w:val="16"/>
        </w:rPr>
        <w:t xml:space="preserve"> :.......</w:t>
      </w:r>
      <w:r>
        <w:rPr>
          <w:rFonts w:ascii="Arial" w:hAnsi="Arial"/>
          <w:sz w:val="18"/>
        </w:rPr>
        <w:t>.........................................................................</w:t>
      </w:r>
    </w:p>
    <w:p w:rsidR="00DA34A3" w:rsidRDefault="00DA34A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katastrálne územie    : ...............................................................................</w:t>
      </w:r>
    </w:p>
    <w:p w:rsidR="00DA34A3" w:rsidRDefault="00DA34A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v obci  :.......................................................................na ulici :   ........................................................................................            </w:t>
      </w:r>
    </w:p>
    <w:p w:rsidR="00DA34A3" w:rsidRDefault="00DA34A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DA34A3" w:rsidRDefault="00DA34A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Navrhovateľ  má k predmetnej stavbe :</w:t>
      </w:r>
    </w:p>
    <w:p w:rsidR="00DA34A3" w:rsidRDefault="00DA34A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- vlastnícke právo na základe listu vlastníctva číslo : ........................................................................................................</w:t>
      </w:r>
    </w:p>
    <w:p w:rsidR="00DA34A3" w:rsidRDefault="00DA34A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8"/>
        </w:rPr>
        <w:t xml:space="preserve">- iné právo na základe : </w:t>
      </w:r>
      <w:r>
        <w:rPr>
          <w:rFonts w:ascii="Arial" w:hAnsi="Arial"/>
          <w:sz w:val="16"/>
        </w:rPr>
        <w:t>.....................................................................................( nájomná zmluva, dohoda o budúcej kúp. zmluve..)</w:t>
      </w:r>
    </w:p>
    <w:p w:rsidR="00DA34A3" w:rsidRDefault="00DA34A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DA34A3" w:rsidRDefault="00DA34A3">
      <w:pPr>
        <w:pStyle w:val="Zkladntext3"/>
      </w:pPr>
      <w:r>
        <w:rPr>
          <w:b/>
        </w:rPr>
        <w:t>Rozsah nutných stavebných úprav,</w:t>
      </w:r>
      <w:r>
        <w:t xml:space="preserve"> ktoré je potrebné vykonať, ale ktoré nie sú takého rozsahu, aby vyžadovali stavebné povolenie :</w:t>
      </w:r>
    </w:p>
    <w:p w:rsidR="00DA34A3" w:rsidRDefault="00DA34A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34A3" w:rsidRDefault="00DA34A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</w:p>
    <w:p w:rsidR="00DA34A3" w:rsidRDefault="00DA34A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8"/>
        </w:rPr>
        <w:t>Zoznam a presné adresy účastníkov konania</w:t>
      </w:r>
      <w:r>
        <w:rPr>
          <w:rFonts w:ascii="Arial" w:hAnsi="Arial"/>
          <w:sz w:val="18"/>
        </w:rPr>
        <w:t xml:space="preserve"> o zmene v užívaní stavby </w:t>
      </w:r>
      <w:r>
        <w:rPr>
          <w:rFonts w:ascii="Arial" w:hAnsi="Arial"/>
          <w:sz w:val="16"/>
        </w:rPr>
        <w:t>( účastníci konania – pozri § 34 SZ ) :</w:t>
      </w:r>
    </w:p>
    <w:p w:rsidR="00DA34A3" w:rsidRDefault="00DA34A3">
      <w:pPr>
        <w:pStyle w:val="Zkladntext3"/>
      </w:pPr>
      <w:r>
        <w:t>1........................................................................................................................................................................................</w:t>
      </w:r>
    </w:p>
    <w:p w:rsidR="00DA34A3" w:rsidRDefault="00DA34A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2........................................................................................................................................................................................</w:t>
      </w:r>
    </w:p>
    <w:p w:rsidR="00DA34A3" w:rsidRDefault="00DA34A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3........................................................................................................................................................................................</w:t>
      </w:r>
    </w:p>
    <w:p w:rsidR="00DA34A3" w:rsidRDefault="00DA34A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4........................................................................................................................................................................................</w:t>
      </w:r>
    </w:p>
    <w:p w:rsidR="00DA34A3" w:rsidRDefault="00DA34A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5........................................................................................................................................................................................</w:t>
      </w:r>
    </w:p>
    <w:p w:rsidR="00DA34A3" w:rsidRDefault="00DA34A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/>
          <w:sz w:val="18"/>
        </w:rPr>
      </w:pPr>
    </w:p>
    <w:p w:rsidR="00DA34A3" w:rsidRDefault="00DA34A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</w:t>
      </w:r>
    </w:p>
    <w:p w:rsidR="00BF7FA3" w:rsidRDefault="00DA34A3" w:rsidP="00F33B0D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vlasnoručný podpis žiadateľa , pečiatka</w:t>
      </w:r>
    </w:p>
    <w:p w:rsidR="00F33B0D" w:rsidRDefault="00F33B0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</w:p>
    <w:p w:rsidR="00DA34A3" w:rsidRDefault="00DA34A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lastRenderedPageBreak/>
        <w:t>I.  K  návrhu na vydanie rozhodnutia o zmene v užívaní stavby navrhovateĺ predloží  ( § 21, ods. 2 vyhl.č. 453/2000 Z.z. ):</w:t>
      </w:r>
    </w:p>
    <w:p w:rsidR="00DA34A3" w:rsidRDefault="00DA34A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Dokumentáciu s vyznačením pôvodného a navrhovaného spôsobu užívania  stavby alebo jej časti – grafická časť ( situačný výkres, pôdorysy...)  a textová časť ( s popisom pôvodného stavu a účelu užívania stavby a navrhovaného účelu užívania, s popisom úprav, ktoré je potrebné v súvislosti so zmenou účelu užívania realizovať, popis tech. zariadení, ktoré v súvislosti so zmenou účelu užívania budú v stavbe umiestnené...)  </w:t>
      </w:r>
    </w:p>
    <w:p w:rsidR="00DA34A3" w:rsidRDefault="00DA34A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 w:rsidRPr="00BF7FA3">
        <w:rPr>
          <w:rFonts w:ascii="Arial" w:hAnsi="Arial"/>
          <w:b/>
          <w:sz w:val="16"/>
        </w:rPr>
        <w:t>Doklad</w:t>
      </w:r>
      <w:r>
        <w:rPr>
          <w:rFonts w:ascii="Arial" w:hAnsi="Arial"/>
          <w:sz w:val="16"/>
        </w:rPr>
        <w:t xml:space="preserve">, preukazujúci </w:t>
      </w:r>
      <w:r w:rsidRPr="00BF7FA3">
        <w:rPr>
          <w:rFonts w:ascii="Arial" w:hAnsi="Arial"/>
          <w:b/>
          <w:sz w:val="16"/>
        </w:rPr>
        <w:t>vlastnícke alebo iné právo</w:t>
      </w:r>
      <w:r>
        <w:rPr>
          <w:rFonts w:ascii="Arial" w:hAnsi="Arial"/>
          <w:sz w:val="16"/>
        </w:rPr>
        <w:t xml:space="preserve"> k stavbe  V prípade, že navrhovateľ nemá k stavbe vlastnícke právo, ale iné právo ( Nájomná zmluva, Zmluva o prenájme nehnuteľnosti..) musí byť predložený aj výslovný súhlas vlastníka stavby so zmenou účelu užívania</w:t>
      </w:r>
    </w:p>
    <w:p w:rsidR="00DA34A3" w:rsidRDefault="00DA34A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Doklady o rokovaniach s účastníkmi konania.</w:t>
      </w:r>
    </w:p>
    <w:p w:rsidR="00DA34A3" w:rsidRDefault="00DA34A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Doklady o rokovaniach s dotknutými orgánmi štátnej správy a samosprávy-</w:t>
      </w:r>
      <w:r w:rsidRPr="00DA34A3">
        <w:rPr>
          <w:rFonts w:ascii="Arial" w:hAnsi="Arial"/>
          <w:b/>
          <w:sz w:val="16"/>
        </w:rPr>
        <w:t>stanoviská, vyjadrenia, rozhodnutia, posúdenia</w:t>
      </w:r>
      <w:r>
        <w:rPr>
          <w:rFonts w:ascii="Arial" w:hAnsi="Arial"/>
          <w:sz w:val="16"/>
        </w:rPr>
        <w:t xml:space="preserve"> :</w:t>
      </w:r>
    </w:p>
    <w:p w:rsidR="00DA34A3" w:rsidRDefault="00DA34A3" w:rsidP="00DA34A3">
      <w:pPr>
        <w:widowControl w:val="0"/>
        <w:autoSpaceDE w:val="0"/>
        <w:autoSpaceDN w:val="0"/>
        <w:adjustRightInd w:val="0"/>
        <w:spacing w:line="240" w:lineRule="atLeast"/>
        <w:ind w:firstLine="36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- stanovisko obce - mesta</w:t>
      </w:r>
    </w:p>
    <w:p w:rsidR="00DA34A3" w:rsidRDefault="00BF7FA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</w:t>
      </w:r>
      <w:r w:rsidR="00DA34A3">
        <w:rPr>
          <w:rFonts w:ascii="Arial" w:hAnsi="Arial"/>
          <w:sz w:val="16"/>
        </w:rPr>
        <w:t xml:space="preserve">    - stanovisko Okresného riaditeľstva hasičského a záchranného zboru, Dolnočermánska ulica, Nitra</w:t>
      </w:r>
    </w:p>
    <w:p w:rsidR="00DA34A3" w:rsidRDefault="00DA34A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- stanovisko OÚ – odboru ŽP – št. vodnej správy – ochrany ovzdušia – odpadového hosp. – ochrany prírody –územ. plánovania</w:t>
      </w:r>
    </w:p>
    <w:p w:rsidR="00DA34A3" w:rsidRDefault="00BF7FA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</w:t>
      </w:r>
      <w:r w:rsidR="00DA34A3">
        <w:rPr>
          <w:rFonts w:ascii="Arial" w:hAnsi="Arial"/>
          <w:sz w:val="16"/>
        </w:rPr>
        <w:t xml:space="preserve">     - stanovisko OÚ – odboru civlenj ochrany</w:t>
      </w:r>
    </w:p>
    <w:p w:rsidR="00DA34A3" w:rsidRDefault="00BF7FA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</w:t>
      </w:r>
      <w:r w:rsidR="00DA34A3">
        <w:rPr>
          <w:rFonts w:ascii="Arial" w:hAnsi="Arial"/>
          <w:sz w:val="16"/>
        </w:rPr>
        <w:t xml:space="preserve">     - stanovisko OÚ – odboru dopravy</w:t>
      </w:r>
    </w:p>
    <w:p w:rsidR="00DA34A3" w:rsidRDefault="00BF7FA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</w:t>
      </w:r>
      <w:r w:rsidR="00DA34A3">
        <w:rPr>
          <w:rFonts w:ascii="Arial" w:hAnsi="Arial"/>
          <w:sz w:val="16"/>
        </w:rPr>
        <w:t xml:space="preserve">     - rozhodnutie Krajského pamiatkového úradu v Nitre, Hradné námestie č. 8 Nitra</w:t>
      </w:r>
    </w:p>
    <w:p w:rsidR="00DA34A3" w:rsidRDefault="00BF7FA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  <w:r w:rsidR="00DA34A3">
        <w:rPr>
          <w:rFonts w:ascii="Arial" w:hAnsi="Arial"/>
          <w:sz w:val="16"/>
        </w:rPr>
        <w:t xml:space="preserve">      - stanovisko TI-SR, pracovisko Nitra, Jelenecká 49 Nitra</w:t>
      </w:r>
    </w:p>
    <w:p w:rsidR="00DA34A3" w:rsidRDefault="00BF7FA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</w:t>
      </w:r>
      <w:r w:rsidR="00DA34A3">
        <w:rPr>
          <w:rFonts w:ascii="Arial" w:hAnsi="Arial"/>
          <w:sz w:val="16"/>
        </w:rPr>
        <w:t xml:space="preserve">     - rozhodnutie Štátneho dráhového úradu Bratislava, Klemensova 8 Bratislava</w:t>
      </w:r>
    </w:p>
    <w:p w:rsidR="00DA34A3" w:rsidRDefault="00BF7FA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  <w:r w:rsidR="00DA34A3">
        <w:rPr>
          <w:rFonts w:ascii="Arial" w:hAnsi="Arial"/>
          <w:sz w:val="16"/>
        </w:rPr>
        <w:t xml:space="preserve">      - posudok OÚ – štátneho okresného hygienika</w:t>
      </w:r>
    </w:p>
    <w:p w:rsidR="00DA34A3" w:rsidRDefault="00DA34A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Kolaudačné rozhodnutie alebo stavebné povolenie, z ktorého je zrejmé, </w:t>
      </w:r>
      <w:r w:rsidRPr="00BF7FA3">
        <w:rPr>
          <w:rFonts w:ascii="Arial" w:hAnsi="Arial"/>
          <w:b/>
          <w:sz w:val="16"/>
        </w:rPr>
        <w:t>na aký účel bola stavba povolená</w:t>
      </w:r>
      <w:r>
        <w:rPr>
          <w:rFonts w:ascii="Arial" w:hAnsi="Arial"/>
          <w:sz w:val="16"/>
        </w:rPr>
        <w:t xml:space="preserve">, alebo </w:t>
      </w:r>
      <w:r w:rsidRPr="00BF7FA3">
        <w:rPr>
          <w:rFonts w:ascii="Arial" w:hAnsi="Arial"/>
          <w:b/>
          <w:sz w:val="16"/>
        </w:rPr>
        <w:t>dokumentácia skutočného realizovania stavby</w:t>
      </w:r>
      <w:r>
        <w:rPr>
          <w:rFonts w:ascii="Arial" w:hAnsi="Arial"/>
          <w:sz w:val="16"/>
        </w:rPr>
        <w:t>, ak sa iné doklady nezachovali</w:t>
      </w:r>
    </w:p>
    <w:p w:rsidR="00DA34A3" w:rsidRDefault="00DA34A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Upozornenie - návrh na zmenu užívania stavby alebo jej časti </w:t>
      </w:r>
      <w:r w:rsidRPr="00BF7FA3">
        <w:rPr>
          <w:rFonts w:ascii="Arial" w:hAnsi="Arial"/>
          <w:b/>
          <w:sz w:val="16"/>
        </w:rPr>
        <w:t>musí byť v súlade</w:t>
      </w:r>
      <w:r>
        <w:rPr>
          <w:rFonts w:ascii="Arial" w:hAnsi="Arial"/>
          <w:sz w:val="16"/>
        </w:rPr>
        <w:t xml:space="preserve"> so schválenou územnoplánovacou dokumentáciou obce</w:t>
      </w:r>
    </w:p>
    <w:p w:rsidR="00BF7FA3" w:rsidRDefault="00BF7FA3" w:rsidP="00BF7FA3">
      <w:pPr>
        <w:ind w:left="360"/>
        <w:jc w:val="center"/>
        <w:rPr>
          <w:rFonts w:ascii="Arial" w:hAnsi="Arial" w:cs="Arial"/>
          <w:b/>
          <w:bCs/>
          <w:sz w:val="16"/>
          <w:szCs w:val="16"/>
        </w:rPr>
      </w:pPr>
    </w:p>
    <w:p w:rsidR="00DA34A3" w:rsidRDefault="00DA34A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II.  Ku kolaudačnému konaniu k zmene účelu užívania navrhovateľ pripraví :</w:t>
      </w:r>
    </w:p>
    <w:p w:rsidR="00DA34A3" w:rsidRDefault="00DA34A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Doklady o výsledkoch predpísaných skúšok ( odborné prehliadky elektroinštalácie a el. prípojky; odborné prehliadky plyn. zariadení; odborné prehliadky </w:t>
      </w:r>
      <w:r w:rsidR="00BF7FA3">
        <w:rPr>
          <w:rFonts w:ascii="Arial" w:hAnsi="Arial"/>
          <w:sz w:val="16"/>
        </w:rPr>
        <w:t>bleskozvodu; atesty;</w:t>
      </w:r>
      <w:r>
        <w:rPr>
          <w:rFonts w:ascii="Arial" w:hAnsi="Arial"/>
          <w:sz w:val="16"/>
        </w:rPr>
        <w:t xml:space="preserve"> </w:t>
      </w:r>
      <w:r w:rsidR="00BF7FA3">
        <w:rPr>
          <w:rFonts w:ascii="Arial" w:hAnsi="Arial"/>
          <w:sz w:val="16"/>
        </w:rPr>
        <w:t>certifikáty</w:t>
      </w:r>
      <w:r>
        <w:rPr>
          <w:rFonts w:ascii="Arial" w:hAnsi="Arial"/>
          <w:sz w:val="16"/>
        </w:rPr>
        <w:t>; osvedčenia; doklady k technickým zariadeniam</w:t>
      </w:r>
      <w:r w:rsidR="00BF7FA3">
        <w:rPr>
          <w:rFonts w:ascii="Arial" w:hAnsi="Arial"/>
          <w:sz w:val="16"/>
        </w:rPr>
        <w:t xml:space="preserve"> ...</w:t>
      </w:r>
      <w:r>
        <w:rPr>
          <w:rFonts w:ascii="Arial" w:hAnsi="Arial"/>
          <w:sz w:val="16"/>
        </w:rPr>
        <w:t xml:space="preserve"> )</w:t>
      </w:r>
    </w:p>
    <w:p w:rsidR="00DA34A3" w:rsidRDefault="00DA34A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6"/>
        </w:rPr>
      </w:pPr>
    </w:p>
    <w:p w:rsidR="00BF7FA3" w:rsidRDefault="00BF7FA3" w:rsidP="00BF7FA3">
      <w:pPr>
        <w:ind w:left="360"/>
        <w:jc w:val="center"/>
        <w:rPr>
          <w:rFonts w:ascii="Arial" w:hAnsi="Arial"/>
          <w:sz w:val="16"/>
        </w:rPr>
      </w:pPr>
      <w:r w:rsidRPr="006965E7">
        <w:rPr>
          <w:rFonts w:ascii="Arial" w:hAnsi="Arial" w:cs="Arial"/>
          <w:b/>
          <w:bCs/>
          <w:sz w:val="16"/>
          <w:szCs w:val="16"/>
        </w:rPr>
        <w:t>Stavebný úrad má právo vyžiadať si podľa potreby ďalšie doplňujúce podklady.</w:t>
      </w:r>
    </w:p>
    <w:p w:rsidR="00DA34A3" w:rsidRDefault="00DA34A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</w:p>
    <w:p w:rsidR="00DA34A3" w:rsidRDefault="00DA34A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Poučenie :</w:t>
      </w:r>
    </w:p>
    <w:p w:rsidR="00DA34A3" w:rsidRDefault="00DA34A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i/>
          <w:sz w:val="16"/>
        </w:rPr>
      </w:pPr>
      <w:r>
        <w:rPr>
          <w:rFonts w:ascii="Arial" w:hAnsi="Arial"/>
          <w:sz w:val="16"/>
        </w:rPr>
        <w:t xml:space="preserve">Podľa § 85, ods. 1, stavebného zákona : </w:t>
      </w:r>
      <w:r>
        <w:rPr>
          <w:rFonts w:ascii="Arial" w:hAnsi="Arial"/>
          <w:i/>
          <w:sz w:val="16"/>
        </w:rPr>
        <w:t>„ stavbu možno užívať len na účel, určený v kolaudačnom rozhodnutíí, prípadne v stavebnom povolení. Zmeny účelu užívania stavby, spočívajúce v zmene spôsobu užívania stavby, jej prevádzkového zariadenia, v zmene spôsobu a v podstatnom rozšírení výroby alebo činnosti, ktoré by mohli ohroziť život a zdravie ľudí alebo životné prostredie, vyžadujú rozhodnutie stavebného úradu o zmene v užívaní stavby; na konanie o zmene v užívaní stavby sa vzťahujú primerane ustanovenia § 34, §76, §77, §79 až § 84 stavebného zákona „.</w:t>
      </w:r>
    </w:p>
    <w:p w:rsidR="00DA34A3" w:rsidRDefault="00DA34A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</w:p>
    <w:p w:rsidR="00DA34A3" w:rsidRDefault="00DA34A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i/>
          <w:sz w:val="16"/>
        </w:rPr>
      </w:pPr>
      <w:r>
        <w:rPr>
          <w:rFonts w:ascii="Arial" w:hAnsi="Arial"/>
          <w:sz w:val="16"/>
        </w:rPr>
        <w:t xml:space="preserve">Podľa § 85, ods. 2 stavebného zákona : </w:t>
      </w:r>
      <w:r>
        <w:rPr>
          <w:rFonts w:ascii="Arial" w:hAnsi="Arial"/>
          <w:i/>
          <w:sz w:val="16"/>
        </w:rPr>
        <w:t>„ Zmenu v užívaní stavby, ktorá je spojená so zmenou stavby, prerokuje stavebný úrad pri stavebnom konaní a po jej dokončení vykoná kolaudáciu stavby. Zmenu v užívaní stavby, ktorá je spojená so zmenou stavby, spočívajúcou v stavebných úpravách podľa § 55 ods. 2, písm.b, môže prerokovať stavebný úrad v spojenom konaní o zmene v užívaní stavby podľa ods. 1 „.</w:t>
      </w:r>
    </w:p>
    <w:p w:rsidR="00DA34A3" w:rsidRDefault="00DA34A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</w:p>
    <w:p w:rsidR="00DA34A3" w:rsidRDefault="00DA34A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i/>
          <w:sz w:val="16"/>
        </w:rPr>
      </w:pPr>
      <w:r>
        <w:rPr>
          <w:rFonts w:ascii="Arial" w:hAnsi="Arial"/>
          <w:sz w:val="16"/>
        </w:rPr>
        <w:t xml:space="preserve">Podľa § 34 stavebného zákona : </w:t>
      </w:r>
      <w:r>
        <w:rPr>
          <w:rFonts w:ascii="Arial" w:hAnsi="Arial"/>
          <w:i/>
          <w:sz w:val="16"/>
        </w:rPr>
        <w:t>„ účastníkom konania je navrhovateľ, obec a ten, komu toto postavenie vyplýva z osobitných predpisov“ ; „ účastníkom konania sú aj právnické a fyzické osoby, ktorých vlastnícke alebo iné práva k pozemkom alebo stavbám, ako aj k susedným pozemkom a stavbám vrátane bytov môžu byť rozhodnutím priamo dotknuté „ ; „ účastníkmi konania nie sú nájomcovia bytov a nebytových priestorov „.</w:t>
      </w:r>
    </w:p>
    <w:sectPr w:rsidR="00DA34A3" w:rsidSect="00BF7FA3">
      <w:headerReference w:type="default" r:id="rId7"/>
      <w:footerReference w:type="default" r:id="rId8"/>
      <w:pgSz w:w="12240" w:h="15840"/>
      <w:pgMar w:top="1417" w:right="1417" w:bottom="851" w:left="1417" w:header="709" w:footer="49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0B7" w:rsidRDefault="006F50B7" w:rsidP="00BF7FA3">
      <w:r>
        <w:separator/>
      </w:r>
    </w:p>
  </w:endnote>
  <w:endnote w:type="continuationSeparator" w:id="0">
    <w:p w:rsidR="006F50B7" w:rsidRDefault="006F50B7" w:rsidP="00BF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FA3" w:rsidRPr="00025458" w:rsidRDefault="00BF7FA3" w:rsidP="00BF7FA3">
    <w:pPr>
      <w:jc w:val="center"/>
      <w:rPr>
        <w:rFonts w:ascii="Arial" w:hAnsi="Arial" w:cs="Arial"/>
        <w:sz w:val="16"/>
        <w:szCs w:val="16"/>
      </w:rPr>
    </w:pPr>
    <w:r w:rsidRPr="00025458">
      <w:rPr>
        <w:rFonts w:ascii="Arial" w:hAnsi="Arial" w:cs="Arial"/>
        <w:sz w:val="16"/>
        <w:szCs w:val="16"/>
      </w:rPr>
      <w:t xml:space="preserve">Strana </w:t>
    </w:r>
    <w:r w:rsidRPr="00025458">
      <w:rPr>
        <w:rFonts w:ascii="Arial" w:hAnsi="Arial" w:cs="Arial"/>
        <w:sz w:val="16"/>
        <w:szCs w:val="16"/>
      </w:rPr>
      <w:fldChar w:fldCharType="begin"/>
    </w:r>
    <w:r w:rsidRPr="00025458">
      <w:rPr>
        <w:rFonts w:ascii="Arial" w:hAnsi="Arial" w:cs="Arial"/>
        <w:sz w:val="16"/>
        <w:szCs w:val="16"/>
      </w:rPr>
      <w:instrText xml:space="preserve"> PAGE </w:instrText>
    </w:r>
    <w:r w:rsidRPr="00025458">
      <w:rPr>
        <w:rFonts w:ascii="Arial" w:hAnsi="Arial" w:cs="Arial"/>
        <w:sz w:val="16"/>
        <w:szCs w:val="16"/>
      </w:rPr>
      <w:fldChar w:fldCharType="separate"/>
    </w:r>
    <w:r w:rsidR="00811A80">
      <w:rPr>
        <w:rFonts w:ascii="Arial" w:hAnsi="Arial" w:cs="Arial"/>
        <w:noProof/>
        <w:sz w:val="16"/>
        <w:szCs w:val="16"/>
      </w:rPr>
      <w:t>1</w:t>
    </w:r>
    <w:r w:rsidRPr="00025458">
      <w:rPr>
        <w:rFonts w:ascii="Arial" w:hAnsi="Arial" w:cs="Arial"/>
        <w:sz w:val="16"/>
        <w:szCs w:val="16"/>
      </w:rPr>
      <w:fldChar w:fldCharType="end"/>
    </w:r>
    <w:r w:rsidRPr="00025458">
      <w:rPr>
        <w:rFonts w:ascii="Arial" w:hAnsi="Arial" w:cs="Arial"/>
        <w:sz w:val="16"/>
        <w:szCs w:val="16"/>
      </w:rPr>
      <w:t xml:space="preserve"> z </w:t>
    </w:r>
    <w:r w:rsidRPr="00025458">
      <w:rPr>
        <w:rFonts w:ascii="Arial" w:hAnsi="Arial" w:cs="Arial"/>
        <w:sz w:val="16"/>
        <w:szCs w:val="16"/>
      </w:rPr>
      <w:fldChar w:fldCharType="begin"/>
    </w:r>
    <w:r w:rsidRPr="00025458">
      <w:rPr>
        <w:rFonts w:ascii="Arial" w:hAnsi="Arial" w:cs="Arial"/>
        <w:sz w:val="16"/>
        <w:szCs w:val="16"/>
      </w:rPr>
      <w:instrText xml:space="preserve"> NUMPAGES  </w:instrText>
    </w:r>
    <w:r w:rsidRPr="00025458">
      <w:rPr>
        <w:rFonts w:ascii="Arial" w:hAnsi="Arial" w:cs="Arial"/>
        <w:sz w:val="16"/>
        <w:szCs w:val="16"/>
      </w:rPr>
      <w:fldChar w:fldCharType="separate"/>
    </w:r>
    <w:r w:rsidR="00811A80">
      <w:rPr>
        <w:rFonts w:ascii="Arial" w:hAnsi="Arial" w:cs="Arial"/>
        <w:noProof/>
        <w:sz w:val="16"/>
        <w:szCs w:val="16"/>
      </w:rPr>
      <w:t>2</w:t>
    </w:r>
    <w:r w:rsidRPr="00025458">
      <w:rPr>
        <w:rFonts w:ascii="Arial" w:hAnsi="Arial" w:cs="Arial"/>
        <w:sz w:val="16"/>
        <w:szCs w:val="16"/>
      </w:rPr>
      <w:fldChar w:fldCharType="end"/>
    </w:r>
  </w:p>
  <w:p w:rsidR="00BF7FA3" w:rsidRDefault="00BF7FA3" w:rsidP="00BF7FA3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0B7" w:rsidRDefault="006F50B7" w:rsidP="00BF7FA3">
      <w:r>
        <w:separator/>
      </w:r>
    </w:p>
  </w:footnote>
  <w:footnote w:type="continuationSeparator" w:id="0">
    <w:p w:rsidR="006F50B7" w:rsidRDefault="006F50B7" w:rsidP="00BF7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B0D" w:rsidRDefault="00F33B0D">
    <w:pPr>
      <w:pStyle w:val="Hlavika"/>
    </w:pPr>
  </w:p>
  <w:p w:rsidR="00BF7FA3" w:rsidRDefault="00BF7FA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1726"/>
    <w:multiLevelType w:val="singleLevel"/>
    <w:tmpl w:val="2576A2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1" w15:restartNumberingAfterBreak="0">
    <w:nsid w:val="0E4065B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3422429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371B5608"/>
    <w:multiLevelType w:val="singleLevel"/>
    <w:tmpl w:val="95B841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477339C3"/>
    <w:multiLevelType w:val="singleLevel"/>
    <w:tmpl w:val="89A04BA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551D0074"/>
    <w:multiLevelType w:val="singleLevel"/>
    <w:tmpl w:val="347E227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6" w15:restartNumberingAfterBreak="0">
    <w:nsid w:val="6340639B"/>
    <w:multiLevelType w:val="singleLevel"/>
    <w:tmpl w:val="2576A2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124"/>
    <w:rsid w:val="00016F49"/>
    <w:rsid w:val="00025458"/>
    <w:rsid w:val="000427DA"/>
    <w:rsid w:val="00181A0A"/>
    <w:rsid w:val="006965E7"/>
    <w:rsid w:val="006B185B"/>
    <w:rsid w:val="006F50B7"/>
    <w:rsid w:val="00811A80"/>
    <w:rsid w:val="00881124"/>
    <w:rsid w:val="00920CF2"/>
    <w:rsid w:val="00A35B19"/>
    <w:rsid w:val="00BC0EE4"/>
    <w:rsid w:val="00BF7FA3"/>
    <w:rsid w:val="00C50387"/>
    <w:rsid w:val="00DA34A3"/>
    <w:rsid w:val="00F3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107E12-9E10-497D-B527-01B04615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0"/>
    </w:pPr>
    <w:rPr>
      <w:rFonts w:ascii="Arial" w:hAnsi="Arial"/>
      <w:b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1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kladntext">
    <w:name w:val="Body Text"/>
    <w:basedOn w:val="Normlny"/>
    <w:link w:val="ZkladntextChar"/>
    <w:uiPriority w:val="99"/>
    <w:semiHidden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Arial" w:hAnsi="Arial"/>
      <w:i/>
      <w:sz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semiHidden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Arial" w:hAnsi="Arial"/>
      <w:sz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semiHidden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Arial" w:hAnsi="Arial"/>
      <w:sz w:val="18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F7F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F7FA3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F7F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F7FA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K R E S N Ý   Ú R A D   N I T R A   ,   odbor životného prostredia</vt:lpstr>
    </vt:vector>
  </TitlesOfParts>
  <Company>rodina</Company>
  <LinksUpToDate>false</LinksUpToDate>
  <CharactersWithSpaces>9002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K R E S N Ý   Ú R A D   N I T R A   ,   odbor životného prostredia</dc:title>
  <dc:creator>Administrator</dc:creator>
  <cp:lastModifiedBy>Obec Veľké Vozokany</cp:lastModifiedBy>
  <cp:revision>3</cp:revision>
  <cp:lastPrinted>2019-04-15T06:37:00Z</cp:lastPrinted>
  <dcterms:created xsi:type="dcterms:W3CDTF">2023-05-22T08:16:00Z</dcterms:created>
  <dcterms:modified xsi:type="dcterms:W3CDTF">2023-05-23T06:58:00Z</dcterms:modified>
</cp:coreProperties>
</file>